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433247">
      <w:r>
        <w:t>Osnovna škola IVANA MAŽURANIĆA</w:t>
      </w:r>
    </w:p>
    <w:p w:rsidR="00433247" w:rsidRDefault="00433247" w:rsidP="00433247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433247" w:rsidRDefault="00433247" w:rsidP="00433247">
      <w:r>
        <w:t xml:space="preserve">KLASA: </w:t>
      </w:r>
      <w:r w:rsidR="00F73A47" w:rsidRPr="001B61D4">
        <w:t>112-01/22-01/</w:t>
      </w:r>
      <w:r w:rsidR="001B61D4" w:rsidRPr="001B61D4">
        <w:t>10</w:t>
      </w:r>
    </w:p>
    <w:p w:rsidR="00433247" w:rsidRDefault="00F73A47" w:rsidP="00433247">
      <w:r>
        <w:t>URBROJ: 251-137-02-22</w:t>
      </w:r>
    </w:p>
    <w:p w:rsidR="00433247" w:rsidRDefault="00433247" w:rsidP="00433247">
      <w:r w:rsidRPr="00EB7936">
        <w:t>Zagreb,</w:t>
      </w:r>
      <w:r>
        <w:t xml:space="preserve"> </w:t>
      </w:r>
      <w:r w:rsidR="002760E8" w:rsidRPr="002760E8">
        <w:t>14</w:t>
      </w:r>
      <w:r w:rsidRPr="002760E8">
        <w:t>.</w:t>
      </w:r>
      <w:r w:rsidR="007D7EBE" w:rsidRPr="002760E8">
        <w:t>02</w:t>
      </w:r>
      <w:r w:rsidRPr="002760E8">
        <w:t>.</w:t>
      </w:r>
      <w:r w:rsidRPr="00EB7936">
        <w:t>20</w:t>
      </w:r>
      <w:r w:rsidR="00F73A47">
        <w:t>22</w:t>
      </w:r>
      <w:r w:rsidRPr="00EB7936">
        <w:t>.</w:t>
      </w:r>
    </w:p>
    <w:p w:rsidR="00433247" w:rsidRDefault="00433247" w:rsidP="00433247"/>
    <w:p w:rsidR="00433247" w:rsidRDefault="00433247" w:rsidP="00433247">
      <w:pPr>
        <w:jc w:val="center"/>
      </w:pPr>
      <w:r>
        <w:t xml:space="preserve">Na temelju članka 9. Pravilnika o načinu i postupku zapošljavanja u Školi, Povjerenstvo za  procjenu i vrednovanje kandidata prijavljenih na natječaj za </w:t>
      </w:r>
      <w:r w:rsidR="00F73A47">
        <w:t xml:space="preserve">učitelja </w:t>
      </w:r>
      <w:r w:rsidR="007D7EBE">
        <w:t>razredne nastave</w:t>
      </w:r>
      <w:r w:rsidR="00F73A47">
        <w:t xml:space="preserve">, </w:t>
      </w:r>
      <w:r>
        <w:t xml:space="preserve">puno radno vrijeme, određeno– 1 izvršitelj, dana </w:t>
      </w:r>
      <w:r w:rsidR="002760E8">
        <w:t>14</w:t>
      </w:r>
      <w:r w:rsidRPr="002760E8">
        <w:t>.</w:t>
      </w:r>
      <w:r w:rsidR="007D7EBE">
        <w:t>02</w:t>
      </w:r>
      <w:r w:rsidR="00F73A47">
        <w:t>.2022</w:t>
      </w:r>
      <w:r>
        <w:t>.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Pr="002760E8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9E76C3">
        <w:t xml:space="preserve">u </w:t>
      </w:r>
      <w:r w:rsidR="002760E8" w:rsidRPr="002760E8">
        <w:rPr>
          <w:b/>
          <w:u w:val="single"/>
        </w:rPr>
        <w:t xml:space="preserve">petak </w:t>
      </w:r>
      <w:r w:rsidRPr="002760E8">
        <w:rPr>
          <w:b/>
          <w:u w:val="single"/>
        </w:rPr>
        <w:t xml:space="preserve"> </w:t>
      </w:r>
      <w:r w:rsidR="002760E8" w:rsidRPr="002760E8">
        <w:rPr>
          <w:b/>
          <w:u w:val="single"/>
        </w:rPr>
        <w:t>18</w:t>
      </w:r>
      <w:r w:rsidRPr="002760E8">
        <w:rPr>
          <w:b/>
          <w:u w:val="single"/>
        </w:rPr>
        <w:t>.</w:t>
      </w:r>
      <w:r w:rsidR="002760E8" w:rsidRPr="002760E8">
        <w:rPr>
          <w:b/>
          <w:u w:val="single"/>
        </w:rPr>
        <w:t>02</w:t>
      </w:r>
      <w:r w:rsidR="00F73A47" w:rsidRPr="002760E8">
        <w:rPr>
          <w:b/>
          <w:u w:val="single"/>
        </w:rPr>
        <w:t>.2022</w:t>
      </w:r>
      <w:r w:rsidRPr="002760E8">
        <w:rPr>
          <w:b/>
          <w:u w:val="single"/>
        </w:rPr>
        <w:t>.</w:t>
      </w:r>
      <w:r w:rsidRPr="002760E8">
        <w:t xml:space="preserve"> godine u prostorijama Škole Zagreb-</w:t>
      </w:r>
      <w:proofErr w:type="spellStart"/>
      <w:r w:rsidRPr="002760E8">
        <w:t>Javorinska</w:t>
      </w:r>
      <w:proofErr w:type="spellEnd"/>
      <w:r w:rsidRPr="002760E8">
        <w:t xml:space="preserve"> 5 s početkom u </w:t>
      </w:r>
      <w:r w:rsidRPr="002760E8">
        <w:rPr>
          <w:b/>
          <w:u w:val="single"/>
        </w:rPr>
        <w:t>12:</w:t>
      </w:r>
      <w:r w:rsidR="002760E8" w:rsidRPr="002760E8">
        <w:rPr>
          <w:b/>
          <w:u w:val="single"/>
        </w:rPr>
        <w:t>00</w:t>
      </w:r>
      <w:r w:rsidRPr="002760E8">
        <w:rPr>
          <w:b/>
          <w:u w:val="single"/>
        </w:rPr>
        <w:t xml:space="preserve"> sati</w:t>
      </w:r>
      <w:r w:rsidRPr="002760E8">
        <w:t>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učitelja/ice </w:t>
      </w:r>
      <w:r w:rsidR="007D7EBE">
        <w:t>razredne nastave</w:t>
      </w:r>
      <w:r>
        <w:t xml:space="preserve">, stručna znanja, vještine, interese te dodatna znanja i edukacije, dosadašnje radno iskustvo i postignuća u radu. Provjeravat će se poznavanje odredbi Zakona o odgoju i obrazovanju („NN“ br. 87/08, 86/09, 92/10, 105/10, 90/11, 5/12, 16/12, 86/12, 126/12, 94/13, 152/14, 07/17, 68/18, 98/19, 64/20). 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Svaki član povjerenstva vrednuje rezultat usmenog testiranja s kandidatom bodovima od 0 do 10. Bodovi dobiveni od svih članova Povjerenstva na kraju se zbrajaju.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Maksimalno trajanje usmenog testiranje po kandidatu je 15 minuta s svaki član Povjerenstva postavlja po tri pitanja.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 xml:space="preserve">Svi kandidati dužni su se pridržavati propisanih epidemioloških mjera. </w:t>
      </w:r>
    </w:p>
    <w:p w:rsidR="00433247" w:rsidRPr="009D6113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433247" w:rsidRDefault="00433247" w:rsidP="00433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33247" w:rsidRDefault="00433247" w:rsidP="00433247">
      <w:pPr>
        <w:spacing w:after="0" w:line="240" w:lineRule="auto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760E8"/>
    <w:rsid w:val="00402673"/>
    <w:rsid w:val="0043023F"/>
    <w:rsid w:val="00433247"/>
    <w:rsid w:val="004502B4"/>
    <w:rsid w:val="0057585A"/>
    <w:rsid w:val="00591561"/>
    <w:rsid w:val="006D0D06"/>
    <w:rsid w:val="006E48DB"/>
    <w:rsid w:val="007B21EC"/>
    <w:rsid w:val="007D7EBE"/>
    <w:rsid w:val="00820136"/>
    <w:rsid w:val="0089686E"/>
    <w:rsid w:val="00944E97"/>
    <w:rsid w:val="00985C7E"/>
    <w:rsid w:val="00986533"/>
    <w:rsid w:val="00A2517C"/>
    <w:rsid w:val="00B20F50"/>
    <w:rsid w:val="00C02A38"/>
    <w:rsid w:val="00C069A9"/>
    <w:rsid w:val="00CC67A3"/>
    <w:rsid w:val="00D00A93"/>
    <w:rsid w:val="00DF1567"/>
    <w:rsid w:val="00E505EF"/>
    <w:rsid w:val="00EC2A3B"/>
    <w:rsid w:val="00F26804"/>
    <w:rsid w:val="00F546EE"/>
    <w:rsid w:val="00F73A47"/>
    <w:rsid w:val="00F87FDA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15</cp:revision>
  <cp:lastPrinted>2021-12-03T08:35:00Z</cp:lastPrinted>
  <dcterms:created xsi:type="dcterms:W3CDTF">2019-10-25T05:37:00Z</dcterms:created>
  <dcterms:modified xsi:type="dcterms:W3CDTF">2022-02-15T07:53:00Z</dcterms:modified>
</cp:coreProperties>
</file>