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67" w:rsidRPr="00B55BDB" w:rsidRDefault="002B756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Osnovna škola Ivana Mažuranića</w:t>
      </w:r>
    </w:p>
    <w:p w:rsidR="002B7567" w:rsidRPr="00B55BDB" w:rsidRDefault="002B756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proofErr w:type="spellStart"/>
      <w:r>
        <w:rPr>
          <w:rFonts w:asciiTheme="majorHAnsi" w:hAnsiTheme="majorHAnsi"/>
          <w:iCs/>
          <w:sz w:val="20"/>
          <w:szCs w:val="20"/>
        </w:rPr>
        <w:t>Javorinska</w:t>
      </w:r>
      <w:proofErr w:type="spellEnd"/>
      <w:r>
        <w:rPr>
          <w:rFonts w:asciiTheme="majorHAnsi" w:hAnsiTheme="majorHAnsi"/>
          <w:iCs/>
          <w:sz w:val="20"/>
          <w:szCs w:val="20"/>
        </w:rPr>
        <w:t xml:space="preserve"> 5, 10040 Zagreb</w:t>
      </w:r>
    </w:p>
    <w:p w:rsidR="00121B97" w:rsidRDefault="00121B9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</w:p>
    <w:p w:rsidR="002B7567" w:rsidRPr="00DB73BC" w:rsidRDefault="002B756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DB73BC">
        <w:rPr>
          <w:rFonts w:asciiTheme="majorHAnsi" w:hAnsiTheme="majorHAnsi"/>
          <w:iCs/>
          <w:sz w:val="20"/>
          <w:szCs w:val="20"/>
        </w:rPr>
        <w:t xml:space="preserve">KLASA:  </w:t>
      </w:r>
      <w:r w:rsidR="001E6C74" w:rsidRPr="00DB73BC">
        <w:rPr>
          <w:rFonts w:asciiTheme="majorHAnsi" w:hAnsiTheme="majorHAnsi"/>
          <w:iCs/>
          <w:sz w:val="20"/>
          <w:szCs w:val="20"/>
        </w:rPr>
        <w:t>112-01/2</w:t>
      </w:r>
      <w:r w:rsidR="004D4C77">
        <w:rPr>
          <w:rFonts w:asciiTheme="majorHAnsi" w:hAnsiTheme="majorHAnsi"/>
          <w:iCs/>
          <w:sz w:val="20"/>
          <w:szCs w:val="20"/>
        </w:rPr>
        <w:t>3</w:t>
      </w:r>
      <w:r w:rsidR="001E6C74" w:rsidRPr="00DB73BC">
        <w:rPr>
          <w:rFonts w:asciiTheme="majorHAnsi" w:hAnsiTheme="majorHAnsi"/>
          <w:iCs/>
          <w:sz w:val="20"/>
          <w:szCs w:val="20"/>
        </w:rPr>
        <w:t>-01/</w:t>
      </w:r>
      <w:r w:rsidR="004D4C77">
        <w:rPr>
          <w:rFonts w:asciiTheme="majorHAnsi" w:hAnsiTheme="majorHAnsi"/>
          <w:iCs/>
          <w:sz w:val="20"/>
          <w:szCs w:val="20"/>
        </w:rPr>
        <w:t>04</w:t>
      </w:r>
      <w:r w:rsidRPr="00DB73BC">
        <w:rPr>
          <w:rFonts w:asciiTheme="majorHAnsi" w:hAnsiTheme="majorHAnsi"/>
          <w:iCs/>
          <w:sz w:val="20"/>
          <w:szCs w:val="20"/>
        </w:rPr>
        <w:br/>
        <w:t>URBROJ:</w:t>
      </w:r>
      <w:r w:rsidR="004D4C77">
        <w:rPr>
          <w:rFonts w:asciiTheme="majorHAnsi" w:hAnsiTheme="majorHAnsi"/>
          <w:iCs/>
          <w:sz w:val="20"/>
          <w:szCs w:val="20"/>
        </w:rPr>
        <w:t xml:space="preserve">  251-137-02-23</w:t>
      </w:r>
    </w:p>
    <w:p w:rsidR="002B7567" w:rsidRPr="00DB73BC" w:rsidRDefault="002B756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DB73BC">
        <w:rPr>
          <w:rFonts w:asciiTheme="majorHAnsi" w:hAnsiTheme="majorHAnsi"/>
          <w:iCs/>
          <w:sz w:val="20"/>
          <w:szCs w:val="20"/>
        </w:rPr>
        <w:t xml:space="preserve">Zagreb, </w:t>
      </w:r>
      <w:r w:rsidR="004D4C77">
        <w:rPr>
          <w:rFonts w:asciiTheme="majorHAnsi" w:hAnsiTheme="majorHAnsi"/>
          <w:iCs/>
          <w:sz w:val="20"/>
          <w:szCs w:val="20"/>
        </w:rPr>
        <w:t>26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4D4C77">
        <w:rPr>
          <w:rFonts w:asciiTheme="majorHAnsi" w:hAnsiTheme="majorHAnsi"/>
          <w:iCs/>
          <w:sz w:val="20"/>
          <w:szCs w:val="20"/>
        </w:rPr>
        <w:t>01.2023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bookmarkStart w:id="0" w:name="_GoBack"/>
      <w:bookmarkEnd w:id="0"/>
    </w:p>
    <w:p w:rsidR="00121B97" w:rsidRDefault="00121B97" w:rsidP="00DB73BC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</w:p>
    <w:p w:rsidR="002B7567" w:rsidRPr="005F3E2E" w:rsidRDefault="00DB73BC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Na temelju članka 107. Zakona o odgoju i obrazovanje u osnovnoj i srednjoj školi („NN“</w:t>
      </w:r>
      <w:r w:rsidR="000B0277">
        <w:rPr>
          <w:rFonts w:asciiTheme="majorHAnsi" w:hAnsiTheme="majorHAnsi"/>
          <w:iCs/>
          <w:sz w:val="20"/>
          <w:szCs w:val="20"/>
        </w:rPr>
        <w:t xml:space="preserve"> br.</w:t>
      </w:r>
      <w:r>
        <w:rPr>
          <w:rFonts w:asciiTheme="majorHAnsi" w:hAnsiTheme="majorHAnsi"/>
          <w:iCs/>
          <w:sz w:val="20"/>
          <w:szCs w:val="20"/>
        </w:rPr>
        <w:t xml:space="preserve"> 87/08., 86/09., 92/10., 105/10., 90/11., 05/12., 16/12., 86/12., 126/12., 94/13., 152/14., 07/</w:t>
      </w:r>
      <w:r w:rsidR="004D4C77">
        <w:rPr>
          <w:rFonts w:asciiTheme="majorHAnsi" w:hAnsiTheme="majorHAnsi"/>
          <w:iCs/>
          <w:sz w:val="20"/>
          <w:szCs w:val="20"/>
        </w:rPr>
        <w:t xml:space="preserve">17., 68/18., 98/19., </w:t>
      </w:r>
      <w:r w:rsidR="00A73E03">
        <w:rPr>
          <w:rFonts w:asciiTheme="majorHAnsi" w:hAnsiTheme="majorHAnsi"/>
          <w:iCs/>
          <w:sz w:val="20"/>
          <w:szCs w:val="20"/>
        </w:rPr>
        <w:t xml:space="preserve"> 64/20.</w:t>
      </w:r>
      <w:r w:rsidR="004D4C77">
        <w:rPr>
          <w:rFonts w:asciiTheme="majorHAnsi" w:hAnsiTheme="majorHAnsi"/>
          <w:iCs/>
          <w:sz w:val="20"/>
          <w:szCs w:val="20"/>
        </w:rPr>
        <w:t xml:space="preserve"> i 151/22</w:t>
      </w:r>
      <w:r w:rsidR="00A73E03">
        <w:rPr>
          <w:rFonts w:asciiTheme="majorHAnsi" w:hAnsiTheme="majorHAnsi"/>
          <w:iCs/>
          <w:sz w:val="20"/>
          <w:szCs w:val="20"/>
        </w:rPr>
        <w:t xml:space="preserve">), Pravilnika o načinu i postupka zapošljavanja u školi, Pravilnika o izmjeni Pravilnika o načinu i postupku zapošljavanja u školi te </w:t>
      </w:r>
      <w:r>
        <w:rPr>
          <w:rFonts w:asciiTheme="majorHAnsi" w:hAnsiTheme="majorHAnsi"/>
          <w:iCs/>
          <w:sz w:val="20"/>
          <w:szCs w:val="20"/>
        </w:rPr>
        <w:t>suglasnosti Gradskog ureda za obrazovanje</w:t>
      </w:r>
      <w:r w:rsidR="000B0277">
        <w:rPr>
          <w:rFonts w:asciiTheme="majorHAnsi" w:hAnsiTheme="majorHAnsi"/>
          <w:iCs/>
          <w:sz w:val="20"/>
          <w:szCs w:val="20"/>
        </w:rPr>
        <w:t>, sport i mlade</w:t>
      </w:r>
      <w:r>
        <w:rPr>
          <w:rFonts w:asciiTheme="majorHAnsi" w:hAnsiTheme="majorHAnsi"/>
          <w:iCs/>
          <w:sz w:val="20"/>
          <w:szCs w:val="20"/>
        </w:rPr>
        <w:t xml:space="preserve"> (</w:t>
      </w:r>
      <w:r w:rsidR="000B0277">
        <w:rPr>
          <w:rFonts w:asciiTheme="majorHAnsi" w:hAnsiTheme="majorHAnsi"/>
          <w:iCs/>
          <w:sz w:val="20"/>
          <w:szCs w:val="20"/>
        </w:rPr>
        <w:t>KLASA: 602-02/22</w:t>
      </w:r>
      <w:r>
        <w:rPr>
          <w:rFonts w:asciiTheme="majorHAnsi" w:hAnsiTheme="majorHAnsi"/>
          <w:iCs/>
          <w:sz w:val="20"/>
          <w:szCs w:val="20"/>
        </w:rPr>
        <w:t>-001/1</w:t>
      </w:r>
      <w:r w:rsidR="000B0277">
        <w:rPr>
          <w:rFonts w:asciiTheme="majorHAnsi" w:hAnsiTheme="majorHAnsi"/>
          <w:iCs/>
          <w:sz w:val="20"/>
          <w:szCs w:val="20"/>
        </w:rPr>
        <w:t>479</w:t>
      </w:r>
      <w:r>
        <w:rPr>
          <w:rFonts w:asciiTheme="majorHAnsi" w:hAnsiTheme="majorHAnsi"/>
          <w:iCs/>
          <w:sz w:val="20"/>
          <w:szCs w:val="20"/>
        </w:rPr>
        <w:t>, URBROJ:251-07-12-2</w:t>
      </w:r>
      <w:r w:rsidR="004D4C77">
        <w:rPr>
          <w:rFonts w:asciiTheme="majorHAnsi" w:hAnsiTheme="majorHAnsi"/>
          <w:iCs/>
          <w:sz w:val="20"/>
          <w:szCs w:val="20"/>
        </w:rPr>
        <w:t>3</w:t>
      </w:r>
      <w:r>
        <w:rPr>
          <w:rFonts w:asciiTheme="majorHAnsi" w:hAnsiTheme="majorHAnsi"/>
          <w:iCs/>
          <w:sz w:val="20"/>
          <w:szCs w:val="20"/>
        </w:rPr>
        <w:t>-</w:t>
      </w:r>
      <w:r w:rsidR="004D4C77">
        <w:rPr>
          <w:rFonts w:asciiTheme="majorHAnsi" w:hAnsiTheme="majorHAnsi"/>
          <w:iCs/>
          <w:sz w:val="20"/>
          <w:szCs w:val="20"/>
        </w:rPr>
        <w:t>6</w:t>
      </w:r>
      <w:r w:rsidR="000B0277">
        <w:rPr>
          <w:rFonts w:asciiTheme="majorHAnsi" w:hAnsiTheme="majorHAnsi"/>
          <w:iCs/>
          <w:sz w:val="20"/>
          <w:szCs w:val="20"/>
        </w:rPr>
        <w:t>) od 1</w:t>
      </w:r>
      <w:r w:rsidR="004D4C77">
        <w:rPr>
          <w:rFonts w:asciiTheme="majorHAnsi" w:hAnsiTheme="majorHAnsi"/>
          <w:iCs/>
          <w:sz w:val="20"/>
          <w:szCs w:val="20"/>
        </w:rPr>
        <w:t>3</w:t>
      </w:r>
      <w:r w:rsidR="000B0277">
        <w:rPr>
          <w:rFonts w:asciiTheme="majorHAnsi" w:hAnsiTheme="majorHAnsi"/>
          <w:iCs/>
          <w:sz w:val="20"/>
          <w:szCs w:val="20"/>
        </w:rPr>
        <w:t>.0</w:t>
      </w:r>
      <w:r w:rsidR="004D4C77">
        <w:rPr>
          <w:rFonts w:asciiTheme="majorHAnsi" w:hAnsiTheme="majorHAnsi"/>
          <w:iCs/>
          <w:sz w:val="20"/>
          <w:szCs w:val="20"/>
        </w:rPr>
        <w:t>1.2023</w:t>
      </w:r>
      <w:r>
        <w:rPr>
          <w:rFonts w:asciiTheme="majorHAnsi" w:hAnsiTheme="majorHAnsi"/>
          <w:iCs/>
          <w:sz w:val="20"/>
          <w:szCs w:val="20"/>
        </w:rPr>
        <w:t>.</w:t>
      </w:r>
      <w:r w:rsidR="00A73E03">
        <w:rPr>
          <w:rFonts w:asciiTheme="majorHAnsi" w:hAnsiTheme="majorHAnsi"/>
          <w:iCs/>
          <w:sz w:val="20"/>
          <w:szCs w:val="20"/>
        </w:rPr>
        <w:t xml:space="preserve">, </w:t>
      </w:r>
      <w:r>
        <w:rPr>
          <w:rFonts w:asciiTheme="majorHAnsi" w:hAnsiTheme="majorHAnsi"/>
          <w:iCs/>
          <w:sz w:val="20"/>
          <w:szCs w:val="20"/>
        </w:rPr>
        <w:t xml:space="preserve">Osnovna škola Ivana Mažuranića, </w:t>
      </w:r>
      <w:proofErr w:type="spellStart"/>
      <w:r>
        <w:rPr>
          <w:rFonts w:asciiTheme="majorHAnsi" w:hAnsiTheme="majorHAnsi"/>
          <w:iCs/>
          <w:sz w:val="20"/>
          <w:szCs w:val="20"/>
        </w:rPr>
        <w:t>Javorinska</w:t>
      </w:r>
      <w:proofErr w:type="spellEnd"/>
      <w:r>
        <w:rPr>
          <w:rFonts w:asciiTheme="majorHAnsi" w:hAnsiTheme="majorHAnsi"/>
          <w:iCs/>
          <w:sz w:val="20"/>
          <w:szCs w:val="20"/>
        </w:rPr>
        <w:t xml:space="preserve"> 5, Zagreb raspisuje sljedeći:</w:t>
      </w:r>
      <w:r w:rsidR="002B7567" w:rsidRPr="006A087B">
        <w:rPr>
          <w:rFonts w:asciiTheme="majorHAnsi" w:hAnsiTheme="majorHAnsi"/>
          <w:iCs/>
          <w:sz w:val="20"/>
          <w:szCs w:val="20"/>
        </w:rPr>
        <w:tab/>
      </w:r>
    </w:p>
    <w:p w:rsidR="005F3E2E" w:rsidRPr="00B55BDB" w:rsidRDefault="002B7567" w:rsidP="00121B97">
      <w:pPr>
        <w:spacing w:line="240" w:lineRule="auto"/>
        <w:jc w:val="center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N A T J E Č A J</w:t>
      </w:r>
      <w:r>
        <w:rPr>
          <w:rFonts w:asciiTheme="majorHAnsi" w:hAnsiTheme="majorHAnsi"/>
          <w:iCs/>
          <w:sz w:val="20"/>
          <w:szCs w:val="20"/>
        </w:rPr>
        <w:br/>
        <w:t>za popunu radnog mjesta</w:t>
      </w:r>
    </w:p>
    <w:p w:rsidR="00A461A4" w:rsidRDefault="00C5367D" w:rsidP="00A461A4">
      <w:pPr>
        <w:pStyle w:val="Odlomakpopisa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UČITELJ/ICA ENGLESKOG JEZIKA</w:t>
      </w:r>
    </w:p>
    <w:p w:rsidR="002B7567" w:rsidRDefault="002B7567" w:rsidP="00A461A4">
      <w:pPr>
        <w:pStyle w:val="Odlomakpopisa"/>
        <w:spacing w:line="240" w:lineRule="auto"/>
        <w:rPr>
          <w:b/>
        </w:rPr>
      </w:pPr>
      <w:r w:rsidRPr="00A461A4">
        <w:rPr>
          <w:b/>
        </w:rPr>
        <w:t>- 1</w:t>
      </w:r>
      <w:r w:rsidR="00A461A4">
        <w:rPr>
          <w:b/>
        </w:rPr>
        <w:t xml:space="preserve"> izvršitelj (m/ž),</w:t>
      </w:r>
      <w:r w:rsidRPr="00A461A4">
        <w:rPr>
          <w:b/>
        </w:rPr>
        <w:t xml:space="preserve"> na određeno</w:t>
      </w:r>
      <w:r w:rsidR="00A461A4">
        <w:rPr>
          <w:b/>
        </w:rPr>
        <w:t>,</w:t>
      </w:r>
      <w:r w:rsidR="007C68BF">
        <w:rPr>
          <w:b/>
        </w:rPr>
        <w:t xml:space="preserve"> puno radno vrijeme (4</w:t>
      </w:r>
      <w:r w:rsidRPr="00A461A4">
        <w:rPr>
          <w:b/>
        </w:rPr>
        <w:t>0 sati tjedno)</w:t>
      </w:r>
    </w:p>
    <w:p w:rsidR="00A461A4" w:rsidRDefault="00A461A4" w:rsidP="00A461A4">
      <w:pPr>
        <w:spacing w:line="240" w:lineRule="auto"/>
        <w:rPr>
          <w:b/>
        </w:rPr>
      </w:pPr>
      <w:r>
        <w:rPr>
          <w:b/>
        </w:rPr>
        <w:t>Radno iskustvo: nije važno</w:t>
      </w:r>
    </w:p>
    <w:p w:rsidR="00A461A4" w:rsidRPr="00A461A4" w:rsidRDefault="00C5367D" w:rsidP="00A461A4">
      <w:pPr>
        <w:spacing w:line="240" w:lineRule="auto"/>
        <w:rPr>
          <w:b/>
        </w:rPr>
      </w:pPr>
      <w:r>
        <w:rPr>
          <w:b/>
        </w:rPr>
        <w:t>Probni rok u trajanju od 6</w:t>
      </w:r>
      <w:r w:rsidR="00A461A4">
        <w:rPr>
          <w:b/>
        </w:rPr>
        <w:t xml:space="preserve">0 dana. </w:t>
      </w:r>
    </w:p>
    <w:p w:rsidR="002B7567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UVJETI:</w:t>
      </w:r>
    </w:p>
    <w:p w:rsidR="0081091D" w:rsidRDefault="0081091D" w:rsidP="0081091D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opći uvjeti sukladno općim propisima o radu</w:t>
      </w:r>
    </w:p>
    <w:p w:rsidR="0081091D" w:rsidRDefault="0081091D" w:rsidP="0081091D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posebni uvjeti propisani Zakonom</w:t>
      </w:r>
      <w:r w:rsidRPr="006A087B">
        <w:rPr>
          <w:rFonts w:asciiTheme="majorHAnsi" w:hAnsiTheme="majorHAnsi"/>
          <w:iCs/>
          <w:sz w:val="20"/>
          <w:szCs w:val="20"/>
        </w:rPr>
        <w:t xml:space="preserve"> o odgoju i obrazovanju u osnovnoj i srednjoj školi („NN“ 87/08., 86/09., 92/10., 105/10., 90/11., 05/12., 16/12., 86/12., 126/12., 94</w:t>
      </w:r>
      <w:r>
        <w:rPr>
          <w:rFonts w:asciiTheme="majorHAnsi" w:hAnsiTheme="majorHAnsi"/>
          <w:iCs/>
          <w:sz w:val="20"/>
          <w:szCs w:val="20"/>
        </w:rPr>
        <w:t>/13.,</w:t>
      </w:r>
      <w:r w:rsidR="004D4C77">
        <w:rPr>
          <w:rFonts w:asciiTheme="majorHAnsi" w:hAnsiTheme="majorHAnsi"/>
          <w:iCs/>
          <w:sz w:val="20"/>
          <w:szCs w:val="20"/>
        </w:rPr>
        <w:t xml:space="preserve"> 152/14., 07/17. 68/18., 98/19., </w:t>
      </w:r>
      <w:r>
        <w:rPr>
          <w:rFonts w:asciiTheme="majorHAnsi" w:hAnsiTheme="majorHAnsi"/>
          <w:iCs/>
          <w:sz w:val="20"/>
          <w:szCs w:val="20"/>
        </w:rPr>
        <w:t>64/20.</w:t>
      </w:r>
      <w:r w:rsidR="004D4C77">
        <w:rPr>
          <w:rFonts w:asciiTheme="majorHAnsi" w:hAnsiTheme="majorHAnsi"/>
          <w:iCs/>
          <w:sz w:val="20"/>
          <w:szCs w:val="20"/>
        </w:rPr>
        <w:t>, 151/22</w:t>
      </w:r>
      <w:r>
        <w:rPr>
          <w:rFonts w:asciiTheme="majorHAnsi" w:hAnsiTheme="majorHAnsi"/>
          <w:iCs/>
          <w:sz w:val="20"/>
          <w:szCs w:val="20"/>
        </w:rPr>
        <w:t xml:space="preserve">) </w:t>
      </w:r>
      <w:r w:rsidR="00C5367D">
        <w:rPr>
          <w:rFonts w:asciiTheme="majorHAnsi" w:hAnsiTheme="majorHAnsi"/>
          <w:iCs/>
          <w:sz w:val="20"/>
          <w:szCs w:val="20"/>
        </w:rPr>
        <w:t xml:space="preserve">i drugim propisima koji uređuju područje odgoja i obrazovanja u osnovnim školama. </w:t>
      </w:r>
    </w:p>
    <w:p w:rsidR="002B7567" w:rsidRPr="006A087B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Na natječaj se mogu javiti osobe oba spola.</w:t>
      </w:r>
    </w:p>
    <w:p w:rsidR="002B7567" w:rsidRPr="00637B88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 prijavi na natječaj kandidati su obvezni navesti osobne podatke (ime i prezime, adresu stanovanja,broj telefona ili mobitela i e-mail adresu)</w:t>
      </w:r>
      <w:r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i naziv radnog mjesta na koji se prijavljuje te priložiti:</w:t>
      </w:r>
    </w:p>
    <w:p w:rsidR="002B7567" w:rsidRPr="00637B88" w:rsidRDefault="004D4C7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životopis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diplomu, odnosno </w:t>
      </w:r>
      <w:r w:rsidRPr="00637B88">
        <w:rPr>
          <w:rFonts w:asciiTheme="majorHAnsi" w:hAnsiTheme="majorHAnsi"/>
          <w:iCs/>
          <w:sz w:val="20"/>
          <w:szCs w:val="20"/>
        </w:rPr>
        <w:t xml:space="preserve">dokaz o stupnju i vrsti stručne spreme 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dokaz o državljanstvu 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 xml:space="preserve">uvjerenje nadležnog suda da se protiv kandidata ne vodi kazneni postupak, odnosno dokaz da ne postoji zapreka za zasnivanje radnog odnosa prema članku 106. Zakona o odgoju i obrazovanju u osnovnoj i srednjoj školi </w:t>
      </w:r>
      <w:r w:rsidRPr="004D4C77">
        <w:rPr>
          <w:rFonts w:asciiTheme="majorHAnsi" w:hAnsiTheme="majorHAnsi"/>
          <w:i/>
          <w:iCs/>
          <w:sz w:val="20"/>
          <w:szCs w:val="20"/>
        </w:rPr>
        <w:t>ne starije od dana raspisivanja natječaja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dokaz o evidentiranom radnom stažu (elektronički zapis ili potvrda Hrvatskog zavoda za mirovinsko osiguranje)</w:t>
      </w:r>
      <w:r>
        <w:rPr>
          <w:rFonts w:asciiTheme="majorHAnsi" w:hAnsiTheme="majorHAnsi"/>
          <w:iCs/>
          <w:sz w:val="20"/>
          <w:szCs w:val="20"/>
        </w:rPr>
        <w:t xml:space="preserve"> </w:t>
      </w:r>
      <w:r w:rsidRPr="004D4C77">
        <w:rPr>
          <w:rFonts w:asciiTheme="majorHAnsi" w:hAnsiTheme="majorHAnsi"/>
          <w:i/>
          <w:iCs/>
          <w:sz w:val="20"/>
          <w:szCs w:val="20"/>
        </w:rPr>
        <w:t>ne starije od dana raspisivanja natječaja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druge relevantne dokumente.</w:t>
      </w:r>
    </w:p>
    <w:p w:rsidR="002B7567" w:rsidRPr="00637B88" w:rsidRDefault="002B7567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Prijavu je potrebno vlastoručno potpisati. </w:t>
      </w:r>
    </w:p>
    <w:p w:rsidR="00121B97" w:rsidRDefault="005F3E2E" w:rsidP="00121B97">
      <w:pPr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Kandidat koji</w:t>
      </w:r>
      <w:r w:rsidRPr="005F3E2E">
        <w:rPr>
          <w:rFonts w:asciiTheme="majorHAnsi" w:hAnsiTheme="majorHAnsi"/>
          <w:iCs/>
          <w:sz w:val="20"/>
          <w:szCs w:val="20"/>
        </w:rPr>
        <w:t xml:space="preserve"> se poziva na pravo prednosti pri zapošljavanju sukladno članku 102. Zakona o hrvatskim braniteljima iz Domovinskog rata i članovima njihovih obitelji (</w:t>
      </w:r>
      <w:r>
        <w:rPr>
          <w:rFonts w:asciiTheme="majorHAnsi" w:hAnsiTheme="majorHAnsi"/>
          <w:iCs/>
          <w:sz w:val="20"/>
          <w:szCs w:val="20"/>
        </w:rPr>
        <w:t xml:space="preserve">„NN“ br. </w:t>
      </w:r>
      <w:r w:rsidRPr="005F3E2E">
        <w:rPr>
          <w:rFonts w:asciiTheme="majorHAnsi" w:hAnsiTheme="majorHAnsi"/>
          <w:iCs/>
          <w:sz w:val="20"/>
          <w:szCs w:val="20"/>
        </w:rPr>
        <w:t>121/17, 98/19 i 84/21), članku 48. stavku 1.-.3. Zakona o civilnim stradal</w:t>
      </w:r>
      <w:r>
        <w:rPr>
          <w:rFonts w:asciiTheme="majorHAnsi" w:hAnsiTheme="majorHAnsi"/>
          <w:iCs/>
          <w:sz w:val="20"/>
          <w:szCs w:val="20"/>
        </w:rPr>
        <w:t xml:space="preserve">nicima iz Domovinskog rata („NN“ br. </w:t>
      </w:r>
      <w:r w:rsidRPr="005F3E2E">
        <w:rPr>
          <w:rFonts w:asciiTheme="majorHAnsi" w:hAnsiTheme="majorHAnsi"/>
          <w:iCs/>
          <w:sz w:val="20"/>
          <w:szCs w:val="20"/>
        </w:rPr>
        <w:t xml:space="preserve"> 84/21), članku 48. f  Zakona o zaštiti vo</w:t>
      </w:r>
      <w:r>
        <w:rPr>
          <w:rFonts w:asciiTheme="majorHAnsi" w:hAnsiTheme="majorHAnsi"/>
          <w:iCs/>
          <w:sz w:val="20"/>
          <w:szCs w:val="20"/>
        </w:rPr>
        <w:t xml:space="preserve">jnih i civilnih invalida rata („NN“ br. </w:t>
      </w:r>
      <w:r w:rsidRPr="005F3E2E">
        <w:rPr>
          <w:rFonts w:asciiTheme="majorHAnsi" w:hAnsiTheme="majorHAnsi"/>
          <w:iCs/>
          <w:sz w:val="20"/>
          <w:szCs w:val="20"/>
        </w:rPr>
        <w:t xml:space="preserve"> 33/92, 77/92 , 27/93, 58/93, 2/94, 76/94, 108/95, 108/96, 82/01, 103/03, 148/13 i 98/19), članku 9. Zakona o profesionalnoj rehabilitaciji i zapošljavanju osoba s invaliditetom (</w:t>
      </w:r>
      <w:r>
        <w:rPr>
          <w:rFonts w:asciiTheme="majorHAnsi" w:hAnsiTheme="majorHAnsi"/>
          <w:iCs/>
          <w:sz w:val="20"/>
          <w:szCs w:val="20"/>
        </w:rPr>
        <w:t xml:space="preserve">„NN“ br. </w:t>
      </w:r>
      <w:r w:rsidRPr="005F3E2E">
        <w:rPr>
          <w:rFonts w:asciiTheme="majorHAnsi" w:hAnsiTheme="majorHAnsi"/>
          <w:iCs/>
          <w:sz w:val="20"/>
          <w:szCs w:val="20"/>
        </w:rPr>
        <w:t>157/</w:t>
      </w:r>
      <w:r w:rsidR="00B430DF">
        <w:rPr>
          <w:rFonts w:asciiTheme="majorHAnsi" w:hAnsiTheme="majorHAnsi"/>
          <w:iCs/>
          <w:sz w:val="20"/>
          <w:szCs w:val="20"/>
        </w:rPr>
        <w:t>13, 152/14, 39/18 i 32/20) dužan</w:t>
      </w:r>
      <w:r w:rsidRPr="005F3E2E">
        <w:rPr>
          <w:rFonts w:asciiTheme="majorHAnsi" w:hAnsiTheme="majorHAnsi"/>
          <w:iCs/>
          <w:sz w:val="20"/>
          <w:szCs w:val="20"/>
        </w:rPr>
        <w:t xml:space="preserve"> je u prijavi na natječaj pozvati se na to pravo i uz prijavu priložiti propisanu dokumentaciju prema posebnom zakonu, a ima prednost u odnosu na ostale kandidate samo pod jednakim uvjetima.</w:t>
      </w:r>
    </w:p>
    <w:p w:rsidR="002B7567" w:rsidRPr="00637B88" w:rsidRDefault="00A30648" w:rsidP="00121B97">
      <w:pPr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lastRenderedPageBreak/>
        <w:t>Kandidat</w:t>
      </w:r>
      <w:r w:rsidR="005F3E2E">
        <w:rPr>
          <w:rFonts w:asciiTheme="majorHAnsi" w:hAnsiTheme="majorHAnsi"/>
          <w:iCs/>
          <w:sz w:val="20"/>
          <w:szCs w:val="20"/>
        </w:rPr>
        <w:t xml:space="preserve"> koji se u prijavi poziva</w:t>
      </w:r>
      <w:r w:rsidR="002B7567">
        <w:rPr>
          <w:rFonts w:asciiTheme="majorHAnsi" w:hAnsiTheme="majorHAnsi"/>
          <w:iCs/>
          <w:sz w:val="20"/>
          <w:szCs w:val="20"/>
        </w:rPr>
        <w:t xml:space="preserve"> na pravo prednosti pri zapošljavanju u skladu s člankom 102. Zakona o hrvatskim braniteljima iz Domovinskog rata i članovima njihovih obitelji(„NN“ br. 121/17, 98/19, 84/21), uz prijavu na </w:t>
      </w:r>
      <w:r w:rsidR="005F3E2E">
        <w:rPr>
          <w:rFonts w:asciiTheme="majorHAnsi" w:hAnsiTheme="majorHAnsi"/>
          <w:iCs/>
          <w:sz w:val="20"/>
          <w:szCs w:val="20"/>
        </w:rPr>
        <w:t>natječaj</w:t>
      </w:r>
      <w:r w:rsidR="002B7567">
        <w:rPr>
          <w:rFonts w:asciiTheme="majorHAnsi" w:hAnsiTheme="majorHAnsi"/>
          <w:iCs/>
          <w:sz w:val="20"/>
          <w:szCs w:val="20"/>
        </w:rPr>
        <w:t xml:space="preserve"> dužan je, osim dokaza o ispunjavanja traženih uvjeta, priložiti i dokaze propisane člankom 103. Zakona o hrvatskim braniteljima iz Domovinskog rata </w:t>
      </w:r>
      <w:r w:rsidR="005E5453">
        <w:rPr>
          <w:rFonts w:asciiTheme="majorHAnsi" w:hAnsiTheme="majorHAnsi"/>
          <w:iCs/>
          <w:sz w:val="20"/>
          <w:szCs w:val="20"/>
        </w:rPr>
        <w:t xml:space="preserve">i članovima njihovih obitelji, a koji su objavljeni na web stranici Ministarstva hrvatskih branitelja: </w:t>
      </w:r>
      <w:r w:rsidR="002B7567" w:rsidRPr="00637B88">
        <w:rPr>
          <w:rFonts w:asciiTheme="majorHAnsi" w:hAnsiTheme="majorHAnsi"/>
          <w:sz w:val="20"/>
          <w:szCs w:val="20"/>
        </w:rPr>
        <w:br/>
      </w:r>
      <w:hyperlink r:id="rId5" w:history="1">
        <w:r w:rsidR="002B7567" w:rsidRPr="00637B88">
          <w:rPr>
            <w:rStyle w:val="Hiperveza"/>
            <w:sz w:val="18"/>
            <w:szCs w:val="18"/>
          </w:rPr>
          <w:t>https://branitelji.gov.hr/UserDocsImages/NG/12%20Prosinac/Zapo%C5%A1ljavanje/POPIS%20DOKAZA%20ZA%20OSTVARIVANJE%20PRAVA%20PRI%20ZAPO%C5%A0LJAVANJU.pdf</w:t>
        </w:r>
      </w:hyperlink>
    </w:p>
    <w:p w:rsidR="002B7567" w:rsidRDefault="00A30648" w:rsidP="002B756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Theme="majorHAnsi" w:hAnsiTheme="majorHAnsi"/>
          <w:iCs/>
          <w:sz w:val="20"/>
          <w:szCs w:val="20"/>
        </w:rPr>
        <w:t>Kandidat</w:t>
      </w:r>
      <w:r w:rsidR="005E5453">
        <w:rPr>
          <w:rFonts w:asciiTheme="majorHAnsi" w:hAnsiTheme="majorHAnsi"/>
          <w:iCs/>
          <w:sz w:val="20"/>
          <w:szCs w:val="20"/>
        </w:rPr>
        <w:t xml:space="preserve"> koji se u prijavi </w:t>
      </w:r>
      <w:r w:rsidR="005F3E2E">
        <w:rPr>
          <w:rFonts w:asciiTheme="majorHAnsi" w:hAnsiTheme="majorHAnsi"/>
          <w:iCs/>
          <w:sz w:val="20"/>
          <w:szCs w:val="20"/>
        </w:rPr>
        <w:t xml:space="preserve">poziva </w:t>
      </w:r>
      <w:r w:rsidR="005E5453">
        <w:rPr>
          <w:rFonts w:asciiTheme="majorHAnsi" w:hAnsiTheme="majorHAnsi"/>
          <w:iCs/>
          <w:sz w:val="20"/>
          <w:szCs w:val="20"/>
        </w:rPr>
        <w:t xml:space="preserve">na pravo prednosti pri zapošljavanju u skladu s člankom  48. Zakonu o civilnim stradalnicima iz Domovinskog rata („NN“ br. 84/21) </w:t>
      </w:r>
      <w:r>
        <w:rPr>
          <w:rFonts w:asciiTheme="majorHAnsi" w:hAnsiTheme="majorHAnsi"/>
          <w:iCs/>
          <w:sz w:val="20"/>
          <w:szCs w:val="20"/>
        </w:rPr>
        <w:t xml:space="preserve">uz prijavu na </w:t>
      </w:r>
      <w:r w:rsidR="005F3E2E">
        <w:rPr>
          <w:rFonts w:asciiTheme="majorHAnsi" w:hAnsiTheme="majorHAnsi"/>
          <w:iCs/>
          <w:sz w:val="20"/>
          <w:szCs w:val="20"/>
        </w:rPr>
        <w:t xml:space="preserve">natječaj </w:t>
      </w:r>
      <w:r>
        <w:rPr>
          <w:rFonts w:asciiTheme="majorHAnsi" w:hAnsiTheme="majorHAnsi"/>
          <w:iCs/>
          <w:sz w:val="20"/>
          <w:szCs w:val="20"/>
        </w:rPr>
        <w:t>dužan je</w:t>
      </w:r>
      <w:r w:rsidR="005E5453">
        <w:rPr>
          <w:rFonts w:asciiTheme="majorHAnsi" w:hAnsiTheme="majorHAnsi"/>
          <w:iCs/>
          <w:sz w:val="20"/>
          <w:szCs w:val="20"/>
        </w:rPr>
        <w:t>, osim dokaza o ispunjavanju traženih uvjeta</w:t>
      </w:r>
      <w:r>
        <w:rPr>
          <w:rFonts w:asciiTheme="majorHAnsi" w:hAnsiTheme="majorHAnsi"/>
          <w:iCs/>
          <w:sz w:val="20"/>
          <w:szCs w:val="20"/>
        </w:rPr>
        <w:t>, priložiti i dokaze propisane člankom 49. Zakona o civilnim stradalnicima iz Domovinskog rata, a koji su objavljeni na web stranici Ministarstva hrvatskih branitelj</w:t>
      </w:r>
      <w:r w:rsidR="005F3E2E">
        <w:rPr>
          <w:rFonts w:asciiTheme="majorHAnsi" w:hAnsiTheme="majorHAnsi"/>
          <w:iCs/>
          <w:sz w:val="20"/>
          <w:szCs w:val="20"/>
        </w:rPr>
        <w:t>a</w:t>
      </w:r>
      <w:r>
        <w:rPr>
          <w:rFonts w:asciiTheme="majorHAnsi" w:hAnsiTheme="majorHAnsi"/>
          <w:iCs/>
          <w:sz w:val="20"/>
          <w:szCs w:val="20"/>
        </w:rPr>
        <w:t xml:space="preserve">: </w:t>
      </w:r>
    </w:p>
    <w:p w:rsidR="002B7567" w:rsidRPr="00A30648" w:rsidRDefault="005F5D76" w:rsidP="00A306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2B7567" w:rsidRPr="002B7567">
          <w:rPr>
            <w:rFonts w:ascii="Times New Roman" w:hAnsi="Times New Roman" w:cs="Times New Roman"/>
            <w:color w:val="0000FF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B7567" w:rsidRDefault="002B756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 koji je stekao inozemnu obrazovnu kvalifikaciju dužan je u prijavi na natječaj priložiti rješenje Agencije za znanost i visoko obrazovanje o stručnom priznavanju inozemne visokoškolske kvalifikacije u skladu sa Zakonom o priznavanju inozemnih obrazovnih kvalifikacija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158/03, 198/03, 138/06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 45/11)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te u skladu sa Zakonom o reguliranim profesijama i priznavanju inozemnih stručnih kvalifikacija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82/15, 70/19, 47/20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) rješenje Ministarstva znanosti i obrazovanja o priznavanju inozemne stručne kvalifikacije radi </w:t>
      </w:r>
      <w:r w:rsidR="005F3E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pristupa reguliranoj profesiji.</w:t>
      </w:r>
    </w:p>
    <w:p w:rsidR="006454E3" w:rsidRDefault="006454E3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454E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Za prijavu kandidati mogu dostaviti preslike dokumenata (nije potrebno dostavljati originale niti ovjerene preslike).</w:t>
      </w:r>
    </w:p>
    <w:p w:rsidR="0002392E" w:rsidRDefault="002B756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Kandidatom prijavljenim na natječaj smatrati će se samo osoba koja podnese pravodobnu i potpunu prijavu te ispunjava formalne uvjete iz natječaja. Nepravodobne i nepotpune prijave neće razmatrati, kao ni ponude poslane e-poštom.</w:t>
      </w:r>
    </w:p>
    <w:p w:rsidR="00121B97" w:rsidRDefault="002B7567" w:rsidP="00121B9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Termin,mjesto i način održavanja procjene u Školi objavit će se na web stranici Škole,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a kandidati se neće posebno pozivati te ukoliko se ne pojave na procjeni smatra se da su odustali od prijave na natječaj.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O rezultatima natječaja kandidati će biti obaviješteni u zakonskom roku na mrežnoj stranici škole.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</w:p>
    <w:p w:rsidR="002B7567" w:rsidRPr="00121B97" w:rsidRDefault="002B7567" w:rsidP="00121B97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D95CFF">
        <w:rPr>
          <w:rFonts w:asciiTheme="majorHAnsi" w:hAnsiTheme="majorHAnsi"/>
          <w:iCs/>
          <w:sz w:val="20"/>
          <w:szCs w:val="20"/>
        </w:rPr>
        <w:t xml:space="preserve">Natječaj traje od </w:t>
      </w:r>
      <w:r w:rsidR="004D4C77">
        <w:rPr>
          <w:rFonts w:asciiTheme="majorHAnsi" w:hAnsiTheme="majorHAnsi"/>
          <w:iCs/>
          <w:sz w:val="20"/>
          <w:szCs w:val="20"/>
        </w:rPr>
        <w:t>31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4D4C77">
        <w:rPr>
          <w:rFonts w:asciiTheme="majorHAnsi" w:hAnsiTheme="majorHAnsi"/>
          <w:iCs/>
          <w:sz w:val="20"/>
          <w:szCs w:val="20"/>
        </w:rPr>
        <w:t>01</w:t>
      </w:r>
      <w:r w:rsidRPr="00DB73BC">
        <w:rPr>
          <w:rFonts w:asciiTheme="majorHAnsi" w:hAnsiTheme="majorHAnsi"/>
          <w:iCs/>
          <w:sz w:val="20"/>
          <w:szCs w:val="20"/>
        </w:rPr>
        <w:t>. do</w:t>
      </w:r>
      <w:r w:rsidR="000B0277">
        <w:rPr>
          <w:rFonts w:asciiTheme="majorHAnsi" w:hAnsiTheme="majorHAnsi"/>
          <w:iCs/>
          <w:sz w:val="20"/>
          <w:szCs w:val="20"/>
        </w:rPr>
        <w:t xml:space="preserve"> </w:t>
      </w:r>
      <w:r w:rsidR="004D4C77">
        <w:rPr>
          <w:rFonts w:asciiTheme="majorHAnsi" w:hAnsiTheme="majorHAnsi"/>
          <w:iCs/>
          <w:sz w:val="20"/>
          <w:szCs w:val="20"/>
        </w:rPr>
        <w:t>08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4D4C77">
        <w:rPr>
          <w:rFonts w:asciiTheme="majorHAnsi" w:hAnsiTheme="majorHAnsi"/>
          <w:iCs/>
          <w:sz w:val="20"/>
          <w:szCs w:val="20"/>
        </w:rPr>
        <w:t>02.2023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121B97"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Rok za podnošenje prijava je osam dana od dana objave natječaja.</w:t>
      </w:r>
    </w:p>
    <w:p w:rsidR="002B7567" w:rsidRDefault="002B7567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Prijave s dokazima o ispunjenju uvjeta podnose se u roku od 8 dana od dana objave natječaja na adresu poštom s naznakom „za natječaj“: Osnovna škola Ivana Mažuranića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proofErr w:type="spellStart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Javorinska</w:t>
      </w:r>
      <w:proofErr w:type="spellEnd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5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10040 Zagreb.</w:t>
      </w:r>
    </w:p>
    <w:p w:rsidR="000B0277" w:rsidRDefault="000B027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Podaci koje Osnovna škola Ivana Mažuranića prikupi od kandidata </w:t>
      </w:r>
      <w:r w:rsidR="00C75D06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tijekom natječajnog postupka koristit će se i dalje obrađivati u skladu s propisima koji reguliraju daljnju obradu osobnih podataka a u svrhu sklapanja ugovora o radu, kontaktiranja i objave na internetskim stranicama i oglasnoj ploči. </w:t>
      </w:r>
    </w:p>
    <w:p w:rsidR="002B7567" w:rsidRDefault="00C75D06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U skladu s urednom Europske unije 2016/679 Europskog parlamenta i Vijeća od 27. travnja 2016. te Zakonom o provedbi Opće uredbe o zaštiti podataka („NN“ br. 42/18) podnošenjem prijave na natječaj smatra se da je kandidat suglasan da se njegovi podaci obrađuju samo u potrebnom obimu i u svrhu provedbe natječaja od strane ovlaštenih osoba za provedbu natječaja. </w:t>
      </w:r>
    </w:p>
    <w:p w:rsidR="002B7567" w:rsidRPr="00637B88" w:rsidRDefault="00C75D06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Sve pristigle prijave bit će zaštićene od pristupa neovlaštenih osoba te pohranjene na sigurno mjesto i čuvane u skladu s uvjetima i rokovima predviđenih zakonskim propisima, Pravilnikom o zaštiti i obradi arhivskog gradiva i odluka voditelja obrade. </w:t>
      </w:r>
      <w:r w:rsidR="00A3064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</w:r>
    </w:p>
    <w:p w:rsidR="002B7567" w:rsidRPr="00637B88" w:rsidRDefault="00121B97" w:rsidP="002B7567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>
        <w:tab/>
      </w:r>
      <w:r w:rsidR="002B7567">
        <w:tab/>
      </w:r>
      <w:r w:rsidR="002B7567">
        <w:tab/>
      </w:r>
      <w:r w:rsidR="002B7567">
        <w:tab/>
      </w:r>
      <w:r w:rsidR="002B7567">
        <w:tab/>
      </w:r>
      <w:r w:rsidR="00A30648">
        <w:tab/>
      </w:r>
      <w:r w:rsidR="00A30648">
        <w:tab/>
      </w:r>
      <w:r w:rsidR="002B7567">
        <w:rPr>
          <w:rFonts w:asciiTheme="majorHAnsi" w:hAnsiTheme="majorHAnsi"/>
          <w:iCs/>
          <w:sz w:val="20"/>
          <w:szCs w:val="20"/>
        </w:rPr>
        <w:t xml:space="preserve"> </w:t>
      </w:r>
      <w:r w:rsidR="002B7567" w:rsidRPr="00637B88">
        <w:rPr>
          <w:rFonts w:asciiTheme="majorHAnsi" w:hAnsiTheme="majorHAnsi"/>
          <w:iCs/>
          <w:sz w:val="20"/>
          <w:szCs w:val="20"/>
        </w:rPr>
        <w:t>RAVNATELJ ŠKOLE:</w:t>
      </w:r>
    </w:p>
    <w:p w:rsidR="0020583C" w:rsidRPr="00637B88" w:rsidRDefault="002B7567" w:rsidP="006454E3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="00A30648">
        <w:rPr>
          <w:rFonts w:asciiTheme="majorHAnsi" w:hAnsiTheme="majorHAnsi"/>
          <w:iCs/>
          <w:sz w:val="20"/>
          <w:szCs w:val="20"/>
        </w:rPr>
        <w:tab/>
      </w:r>
      <w:r w:rsidR="00A3064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 xml:space="preserve">   Nikola </w:t>
      </w:r>
      <w:proofErr w:type="spellStart"/>
      <w:r w:rsidRPr="00637B88">
        <w:rPr>
          <w:rFonts w:asciiTheme="majorHAnsi" w:hAnsiTheme="majorHAnsi"/>
          <w:iCs/>
          <w:sz w:val="20"/>
          <w:szCs w:val="20"/>
        </w:rPr>
        <w:t>Šandrk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,</w:t>
      </w:r>
      <w:r>
        <w:rPr>
          <w:rFonts w:asciiTheme="majorHAnsi" w:hAnsiTheme="majorHAnsi"/>
          <w:iCs/>
          <w:sz w:val="20"/>
          <w:szCs w:val="20"/>
        </w:rPr>
        <w:t xml:space="preserve"> </w:t>
      </w:r>
      <w:proofErr w:type="spellStart"/>
      <w:r w:rsidRPr="00637B88">
        <w:rPr>
          <w:rFonts w:asciiTheme="majorHAnsi" w:hAnsiTheme="majorHAnsi"/>
          <w:iCs/>
          <w:sz w:val="20"/>
          <w:szCs w:val="20"/>
        </w:rPr>
        <w:t>prof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.</w:t>
      </w:r>
    </w:p>
    <w:sectPr w:rsidR="0020583C" w:rsidRPr="00637B88" w:rsidSect="0057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F57"/>
    <w:multiLevelType w:val="hybridMultilevel"/>
    <w:tmpl w:val="8F423D60"/>
    <w:lvl w:ilvl="0" w:tplc="1CFA10C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6BB7"/>
    <w:multiLevelType w:val="hybridMultilevel"/>
    <w:tmpl w:val="546E5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F86"/>
    <w:multiLevelType w:val="hybridMultilevel"/>
    <w:tmpl w:val="091274B0"/>
    <w:lvl w:ilvl="0" w:tplc="9516D95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55708"/>
    <w:multiLevelType w:val="hybridMultilevel"/>
    <w:tmpl w:val="4BF44A8E"/>
    <w:lvl w:ilvl="0" w:tplc="1D7A4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714A78"/>
    <w:multiLevelType w:val="hybridMultilevel"/>
    <w:tmpl w:val="18F85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54E39"/>
    <w:multiLevelType w:val="hybridMultilevel"/>
    <w:tmpl w:val="EDB49548"/>
    <w:lvl w:ilvl="0" w:tplc="ADC4C0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4334B0"/>
    <w:multiLevelType w:val="hybridMultilevel"/>
    <w:tmpl w:val="08A0249A"/>
    <w:lvl w:ilvl="0" w:tplc="1C0094E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6747D"/>
    <w:multiLevelType w:val="hybridMultilevel"/>
    <w:tmpl w:val="6CF0AF0A"/>
    <w:lvl w:ilvl="0" w:tplc="71E00154">
      <w:numFmt w:val="bullet"/>
      <w:lvlText w:val="-"/>
      <w:lvlJc w:val="left"/>
      <w:pPr>
        <w:ind w:left="109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8">
    <w:nsid w:val="718A7853"/>
    <w:multiLevelType w:val="hybridMultilevel"/>
    <w:tmpl w:val="D81C3460"/>
    <w:lvl w:ilvl="0" w:tplc="5164FA60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885"/>
    <w:rsid w:val="0002392E"/>
    <w:rsid w:val="00084A8F"/>
    <w:rsid w:val="00095406"/>
    <w:rsid w:val="000B0277"/>
    <w:rsid w:val="000B25FD"/>
    <w:rsid w:val="000D22A2"/>
    <w:rsid w:val="000D37B9"/>
    <w:rsid w:val="000E3C91"/>
    <w:rsid w:val="000E4442"/>
    <w:rsid w:val="00121B97"/>
    <w:rsid w:val="00177301"/>
    <w:rsid w:val="001B4847"/>
    <w:rsid w:val="001E6C74"/>
    <w:rsid w:val="001F2ED7"/>
    <w:rsid w:val="0020583C"/>
    <w:rsid w:val="00253152"/>
    <w:rsid w:val="002B7567"/>
    <w:rsid w:val="003936AA"/>
    <w:rsid w:val="003E13D4"/>
    <w:rsid w:val="00411B12"/>
    <w:rsid w:val="004268FF"/>
    <w:rsid w:val="00474EBE"/>
    <w:rsid w:val="004768D9"/>
    <w:rsid w:val="004D4C77"/>
    <w:rsid w:val="004D683C"/>
    <w:rsid w:val="00543CA4"/>
    <w:rsid w:val="00550169"/>
    <w:rsid w:val="00577812"/>
    <w:rsid w:val="00592CD6"/>
    <w:rsid w:val="0059377B"/>
    <w:rsid w:val="005B5489"/>
    <w:rsid w:val="005E5453"/>
    <w:rsid w:val="005F3E2E"/>
    <w:rsid w:val="005F5D76"/>
    <w:rsid w:val="005F7222"/>
    <w:rsid w:val="0062011A"/>
    <w:rsid w:val="00637B88"/>
    <w:rsid w:val="006454E3"/>
    <w:rsid w:val="006A087B"/>
    <w:rsid w:val="006B5BF9"/>
    <w:rsid w:val="006E6E9D"/>
    <w:rsid w:val="006F03CF"/>
    <w:rsid w:val="006F3D93"/>
    <w:rsid w:val="00722A7B"/>
    <w:rsid w:val="00760904"/>
    <w:rsid w:val="007C1CB0"/>
    <w:rsid w:val="007C68BF"/>
    <w:rsid w:val="0081091D"/>
    <w:rsid w:val="00821314"/>
    <w:rsid w:val="00824841"/>
    <w:rsid w:val="00875596"/>
    <w:rsid w:val="0089229F"/>
    <w:rsid w:val="008B4222"/>
    <w:rsid w:val="008D1BEC"/>
    <w:rsid w:val="008E28CF"/>
    <w:rsid w:val="0091068E"/>
    <w:rsid w:val="009429AA"/>
    <w:rsid w:val="0098277D"/>
    <w:rsid w:val="00982F49"/>
    <w:rsid w:val="00A30648"/>
    <w:rsid w:val="00A36796"/>
    <w:rsid w:val="00A461A4"/>
    <w:rsid w:val="00A47153"/>
    <w:rsid w:val="00A5335C"/>
    <w:rsid w:val="00A54FC0"/>
    <w:rsid w:val="00A73E03"/>
    <w:rsid w:val="00AA0DF4"/>
    <w:rsid w:val="00AA303F"/>
    <w:rsid w:val="00B0269B"/>
    <w:rsid w:val="00B234E4"/>
    <w:rsid w:val="00B34FC7"/>
    <w:rsid w:val="00B430DF"/>
    <w:rsid w:val="00B55BDB"/>
    <w:rsid w:val="00BB0C16"/>
    <w:rsid w:val="00BD5E59"/>
    <w:rsid w:val="00BE4F51"/>
    <w:rsid w:val="00C35303"/>
    <w:rsid w:val="00C5367D"/>
    <w:rsid w:val="00C75D06"/>
    <w:rsid w:val="00CA03B4"/>
    <w:rsid w:val="00D61F63"/>
    <w:rsid w:val="00DB73BC"/>
    <w:rsid w:val="00E54885"/>
    <w:rsid w:val="00EA4429"/>
    <w:rsid w:val="00EB7731"/>
    <w:rsid w:val="00EB7CAE"/>
    <w:rsid w:val="00EF615F"/>
    <w:rsid w:val="00F03018"/>
    <w:rsid w:val="00F03C72"/>
    <w:rsid w:val="00F577D3"/>
    <w:rsid w:val="00FA33F1"/>
    <w:rsid w:val="00FE3B17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88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E4F51"/>
    <w:rPr>
      <w:i/>
      <w:iCs/>
    </w:rPr>
  </w:style>
  <w:style w:type="character" w:styleId="Hiperveza">
    <w:name w:val="Hyperlink"/>
    <w:basedOn w:val="Zadanifontodlomka"/>
    <w:uiPriority w:val="99"/>
    <w:unhideWhenUsed/>
    <w:rsid w:val="00BE4F5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5BF9"/>
    <w:rPr>
      <w:color w:val="800080" w:themeColor="followedHyperlink"/>
      <w:u w:val="single"/>
    </w:rPr>
  </w:style>
  <w:style w:type="character" w:customStyle="1" w:styleId="TijelotekstaChar">
    <w:name w:val="Tijelo teksta Char"/>
    <w:basedOn w:val="Zadanifontodlomka"/>
    <w:link w:val="Tijeloteksta"/>
    <w:rsid w:val="006454E3"/>
    <w:rPr>
      <w:rFonts w:ascii="Arial" w:eastAsia="Arial" w:hAnsi="Arial" w:cs="Arial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54E3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5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2023-01-26T14:32:00Z</cp:lastPrinted>
  <dcterms:created xsi:type="dcterms:W3CDTF">2023-01-26T14:37:00Z</dcterms:created>
  <dcterms:modified xsi:type="dcterms:W3CDTF">2023-01-26T14:37:00Z</dcterms:modified>
</cp:coreProperties>
</file>